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E5" w:rsidRDefault="008C2CE5" w:rsidP="00044800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2pt;margin-top:-48.75pt;width:221.05pt;height:76.2pt;z-index:251659264;mso-height-percent:200;mso-height-percent:200;mso-width-relative:margin;mso-height-relative:margin" stroked="f">
            <v:textbox style="mso-fit-shape-to-text:t">
              <w:txbxContent>
                <w:p w:rsidR="008C2CE5" w:rsidRPr="008C2CE5" w:rsidRDefault="008C2CE5" w:rsidP="008C2CE5">
                  <w:pPr>
                    <w:contextualSpacing/>
                    <w:jc w:val="right"/>
                    <w:rPr>
                      <w:rFonts w:asciiTheme="minorHAnsi" w:hAnsiTheme="minorHAnsi"/>
                    </w:rPr>
                  </w:pPr>
                  <w:r w:rsidRPr="008C2CE5">
                    <w:rPr>
                      <w:rFonts w:asciiTheme="minorHAnsi" w:hAnsiTheme="minorHAnsi"/>
                    </w:rPr>
                    <w:t xml:space="preserve">7983 S. </w:t>
                  </w:r>
                  <w:proofErr w:type="spellStart"/>
                  <w:r w:rsidRPr="008C2CE5">
                    <w:rPr>
                      <w:rFonts w:asciiTheme="minorHAnsi" w:hAnsiTheme="minorHAnsi"/>
                    </w:rPr>
                    <w:t>Wiswell</w:t>
                  </w:r>
                  <w:proofErr w:type="spellEnd"/>
                  <w:r w:rsidRPr="008C2CE5">
                    <w:rPr>
                      <w:rFonts w:asciiTheme="minorHAnsi" w:hAnsiTheme="minorHAnsi"/>
                    </w:rPr>
                    <w:t xml:space="preserve"> Rd. Windsor, OH 44099</w:t>
                  </w:r>
                </w:p>
                <w:p w:rsidR="008C2CE5" w:rsidRPr="008C2CE5" w:rsidRDefault="008C2CE5" w:rsidP="008C2CE5">
                  <w:pPr>
                    <w:contextualSpacing/>
                    <w:jc w:val="right"/>
                    <w:rPr>
                      <w:rFonts w:asciiTheme="minorHAnsi" w:hAnsiTheme="minorHAnsi"/>
                    </w:rPr>
                  </w:pPr>
                  <w:r w:rsidRPr="008C2CE5">
                    <w:rPr>
                      <w:rFonts w:asciiTheme="minorHAnsi" w:hAnsiTheme="minorHAnsi"/>
                    </w:rPr>
                    <w:t>440-272-5275 (office)</w:t>
                  </w:r>
                </w:p>
                <w:p w:rsidR="008C2CE5" w:rsidRPr="008C2CE5" w:rsidRDefault="008C2CE5" w:rsidP="008C2CE5">
                  <w:pPr>
                    <w:contextualSpacing/>
                    <w:jc w:val="right"/>
                    <w:rPr>
                      <w:rFonts w:asciiTheme="minorHAnsi" w:hAnsiTheme="minorHAnsi"/>
                    </w:rPr>
                  </w:pPr>
                  <w:r w:rsidRPr="008C2CE5">
                    <w:rPr>
                      <w:rFonts w:asciiTheme="minorHAnsi" w:hAnsiTheme="minorHAnsi"/>
                    </w:rPr>
                    <w:t>440-2725276 (fax)</w:t>
                  </w:r>
                </w:p>
                <w:p w:rsidR="008C2CE5" w:rsidRPr="008C2CE5" w:rsidRDefault="008C2CE5" w:rsidP="008C2CE5">
                  <w:pPr>
                    <w:contextualSpacing/>
                    <w:jc w:val="right"/>
                    <w:rPr>
                      <w:rFonts w:asciiTheme="minorHAnsi" w:hAnsiTheme="minorHAnsi"/>
                    </w:rPr>
                  </w:pPr>
                  <w:r w:rsidRPr="008C2CE5">
                    <w:rPr>
                      <w:rFonts w:asciiTheme="minorHAnsi" w:hAnsiTheme="minorHAnsi"/>
                    </w:rPr>
                    <w:t>campwhitewood1940@gmail.com</w:t>
                  </w:r>
                </w:p>
                <w:p w:rsidR="008C2CE5" w:rsidRPr="008C2CE5" w:rsidRDefault="008C2CE5" w:rsidP="008C2CE5">
                  <w:pPr>
                    <w:contextualSpacing/>
                    <w:jc w:val="right"/>
                    <w:rPr>
                      <w:rFonts w:asciiTheme="minorHAnsi" w:hAnsiTheme="minorHAnsi"/>
                    </w:rPr>
                  </w:pPr>
                  <w:r w:rsidRPr="008C2CE5">
                    <w:rPr>
                      <w:rFonts w:asciiTheme="minorHAnsi" w:hAnsiTheme="minorHAnsi"/>
                    </w:rPr>
                    <w:t>www.4hcampwhitewood.com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Cs w:val="28"/>
        </w:rPr>
        <w:pict>
          <v:shape id="_x0000_s1026" type="#_x0000_t202" style="position:absolute;margin-left:-48.95pt;margin-top:-54pt;width:297.95pt;height:72.45pt;z-index:251658240;mso-wrap-style:none;mso-width-relative:margin;mso-height-relative:margin" stroked="f">
            <v:textbox style="mso-fit-shape-to-text:t">
              <w:txbxContent>
                <w:p w:rsidR="008C2CE5" w:rsidRDefault="008C2CE5" w:rsidP="008C2CE5">
                  <w:r>
                    <w:rPr>
                      <w:noProof/>
                    </w:rPr>
                    <w:drawing>
                      <wp:inline distT="0" distB="0" distL="0" distR="0">
                        <wp:extent cx="3600450" cy="828675"/>
                        <wp:effectExtent l="0" t="0" r="0" b="0"/>
                        <wp:docPr id="1" name="Picture 1" descr="Camp-Whitewood_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mp-Whitewood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2CE5" w:rsidRDefault="008C2CE5" w:rsidP="00044800">
      <w:pPr>
        <w:rPr>
          <w:rFonts w:asciiTheme="minorHAnsi" w:hAnsiTheme="minorHAnsi"/>
          <w:szCs w:val="28"/>
        </w:rPr>
      </w:pPr>
    </w:p>
    <w:p w:rsidR="008C2CE5" w:rsidRDefault="008C2CE5" w:rsidP="00044800">
      <w:pPr>
        <w:rPr>
          <w:rFonts w:asciiTheme="minorHAnsi" w:hAnsiTheme="minorHAnsi"/>
          <w:szCs w:val="28"/>
        </w:rPr>
      </w:pPr>
    </w:p>
    <w:p w:rsidR="00044800" w:rsidRPr="002211F1" w:rsidRDefault="00044800" w:rsidP="00044800">
      <w:pPr>
        <w:rPr>
          <w:rFonts w:asciiTheme="minorHAnsi" w:hAnsiTheme="minorHAnsi"/>
          <w:szCs w:val="28"/>
        </w:rPr>
      </w:pPr>
      <w:r w:rsidRPr="002211F1">
        <w:rPr>
          <w:rFonts w:asciiTheme="minorHAnsi" w:hAnsiTheme="minorHAnsi"/>
          <w:szCs w:val="28"/>
        </w:rPr>
        <w:t>Dear Parents and Day Campers,</w:t>
      </w:r>
    </w:p>
    <w:p w:rsidR="00044800" w:rsidRPr="00044800" w:rsidRDefault="00044800" w:rsidP="00044800">
      <w:pPr>
        <w:rPr>
          <w:rFonts w:asciiTheme="minorHAnsi" w:hAnsiTheme="minorHAnsi"/>
          <w:sz w:val="28"/>
          <w:szCs w:val="28"/>
        </w:rPr>
      </w:pPr>
    </w:p>
    <w:p w:rsidR="00044800" w:rsidRPr="00044800" w:rsidRDefault="008C2CE5" w:rsidP="000448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Overnights are so much fun, that we are going to offer them each week in 2016!  </w:t>
      </w:r>
      <w:r w:rsidR="002211F1">
        <w:rPr>
          <w:rFonts w:asciiTheme="minorHAnsi" w:hAnsiTheme="minorHAnsi"/>
        </w:rPr>
        <w:t>On the Thursday of each week, Day Camp</w:t>
      </w:r>
      <w:r w:rsidR="00044800" w:rsidRPr="00044800">
        <w:rPr>
          <w:rFonts w:asciiTheme="minorHAnsi" w:hAnsiTheme="minorHAnsi"/>
        </w:rPr>
        <w:t xml:space="preserve"> will be hosting an overnight option for campers attending those weeks of day camp.  </w:t>
      </w:r>
      <w:r w:rsidR="002211F1">
        <w:rPr>
          <w:rFonts w:asciiTheme="minorHAnsi" w:hAnsiTheme="minorHAnsi"/>
        </w:rPr>
        <w:t xml:space="preserve">The dates for the Overnights are: 6/16, 6/23, 6/30, 7/7, 7/14, 7/21, 7/28, 8/4, 8/11, 8/18.  </w:t>
      </w:r>
      <w:r w:rsidR="00044800" w:rsidRPr="00044800">
        <w:rPr>
          <w:rFonts w:asciiTheme="minorHAnsi" w:hAnsiTheme="minorHAnsi"/>
        </w:rPr>
        <w:t>Overnight Day Campers will stay after regular day camp hours, enjoying more fun camp activities, a family-style dinner</w:t>
      </w:r>
      <w:r w:rsidR="002211F1">
        <w:rPr>
          <w:rFonts w:asciiTheme="minorHAnsi" w:hAnsiTheme="minorHAnsi"/>
        </w:rPr>
        <w:t>, movie</w:t>
      </w:r>
      <w:r w:rsidR="00044800" w:rsidRPr="00044800">
        <w:rPr>
          <w:rFonts w:asciiTheme="minorHAnsi" w:hAnsiTheme="minorHAnsi"/>
        </w:rPr>
        <w:t xml:space="preserve"> and a </w:t>
      </w:r>
      <w:r w:rsidR="002211F1">
        <w:rPr>
          <w:rFonts w:asciiTheme="minorHAnsi" w:hAnsiTheme="minorHAnsi"/>
        </w:rPr>
        <w:t>campfire</w:t>
      </w:r>
      <w:r w:rsidR="00044800" w:rsidRPr="00044800">
        <w:rPr>
          <w:rFonts w:asciiTheme="minorHAnsi" w:hAnsiTheme="minorHAnsi"/>
        </w:rPr>
        <w:t xml:space="preserve">!  The group will settle in at the day camp building (co-ed) or in tents (by gender) to rest up for another eventful day and will then join the day camp activities as usual after breakfast the next morning. The overnight fee of $25 covers dinner and snack on Thursday night as well as breakfast </w:t>
      </w:r>
      <w:r w:rsidR="002211F1">
        <w:rPr>
          <w:rFonts w:asciiTheme="minorHAnsi" w:hAnsiTheme="minorHAnsi"/>
        </w:rPr>
        <w:t xml:space="preserve">and </w:t>
      </w:r>
      <w:r w:rsidR="00044800" w:rsidRPr="00044800">
        <w:rPr>
          <w:rFonts w:asciiTheme="minorHAnsi" w:hAnsiTheme="minorHAnsi"/>
        </w:rPr>
        <w:t xml:space="preserve">lunch on Friday. </w:t>
      </w:r>
    </w:p>
    <w:p w:rsidR="00044800" w:rsidRPr="00044800" w:rsidRDefault="00044800" w:rsidP="00044800">
      <w:pPr>
        <w:rPr>
          <w:rFonts w:asciiTheme="minorHAnsi" w:hAnsiTheme="minorHAnsi"/>
        </w:rPr>
      </w:pPr>
    </w:p>
    <w:p w:rsidR="00044800" w:rsidRPr="00044800" w:rsidRDefault="00044800" w:rsidP="00044800">
      <w:pPr>
        <w:rPr>
          <w:rFonts w:asciiTheme="minorHAnsi" w:hAnsiTheme="minorHAnsi"/>
        </w:rPr>
      </w:pPr>
      <w:r w:rsidRPr="00044800">
        <w:rPr>
          <w:rFonts w:asciiTheme="minorHAnsi" w:hAnsiTheme="minorHAnsi"/>
        </w:rPr>
        <w:t xml:space="preserve">Please remember to send your overnight camper with a sleeping bag and pillow, pajamas, overnight toiletries and a change of clothes for Friday.  </w:t>
      </w:r>
      <w:r w:rsidR="008C2CE5">
        <w:rPr>
          <w:rFonts w:asciiTheme="minorHAnsi" w:hAnsiTheme="minorHAnsi"/>
        </w:rPr>
        <w:t xml:space="preserve">A complete packing list is included on the Day Camp Packing List form.  </w:t>
      </w:r>
      <w:r w:rsidRPr="00044800">
        <w:rPr>
          <w:rFonts w:asciiTheme="minorHAnsi" w:hAnsiTheme="minorHAnsi"/>
        </w:rPr>
        <w:t xml:space="preserve">If you have any questions about what your camper can expect during the overnight, please ask our Day Camp Staff.  </w:t>
      </w:r>
    </w:p>
    <w:p w:rsidR="00044800" w:rsidRPr="00044800" w:rsidRDefault="00044800" w:rsidP="00044800">
      <w:pPr>
        <w:rPr>
          <w:rFonts w:asciiTheme="minorHAnsi" w:hAnsiTheme="minorHAnsi"/>
        </w:rPr>
      </w:pPr>
    </w:p>
    <w:p w:rsidR="00044800" w:rsidRPr="00044800" w:rsidRDefault="00044800" w:rsidP="00044800">
      <w:pPr>
        <w:rPr>
          <w:rFonts w:asciiTheme="minorHAnsi" w:hAnsiTheme="minorHAnsi"/>
        </w:rPr>
      </w:pPr>
      <w:r w:rsidRPr="00044800">
        <w:rPr>
          <w:rFonts w:asciiTheme="minorHAnsi" w:hAnsiTheme="minorHAnsi"/>
        </w:rPr>
        <w:t xml:space="preserve">We are excited to offer this opportunity for day campers to experience overnight camp at 4-H Camp Whitewood!  Please call 440-272-5275 or email us at </w:t>
      </w:r>
      <w:r w:rsidRPr="00044800">
        <w:rPr>
          <w:rFonts w:asciiTheme="minorHAnsi" w:hAnsiTheme="minorHAnsi"/>
          <w:u w:val="single"/>
        </w:rPr>
        <w:t>campwhitewood@osu.edu</w:t>
      </w:r>
      <w:r w:rsidRPr="00044800">
        <w:rPr>
          <w:rFonts w:asciiTheme="minorHAnsi" w:hAnsiTheme="minorHAnsi"/>
        </w:rPr>
        <w:t xml:space="preserve"> for more information.  </w:t>
      </w:r>
    </w:p>
    <w:p w:rsidR="00044800" w:rsidRPr="00044800" w:rsidRDefault="00044800" w:rsidP="00044800">
      <w:pPr>
        <w:rPr>
          <w:rFonts w:asciiTheme="minorHAnsi" w:hAnsiTheme="minorHAnsi"/>
        </w:rPr>
      </w:pPr>
    </w:p>
    <w:p w:rsidR="00044800" w:rsidRDefault="00044800" w:rsidP="00044800">
      <w:pPr>
        <w:rPr>
          <w:rFonts w:asciiTheme="minorHAnsi" w:hAnsiTheme="minorHAnsi"/>
        </w:rPr>
      </w:pPr>
      <w:r w:rsidRPr="00044800">
        <w:rPr>
          <w:rFonts w:asciiTheme="minorHAnsi" w:hAnsiTheme="minorHAnsi"/>
        </w:rPr>
        <w:t>We look forward to camping with you!</w:t>
      </w:r>
    </w:p>
    <w:p w:rsidR="008C2CE5" w:rsidRDefault="008C2CE5" w:rsidP="00044800">
      <w:pPr>
        <w:rPr>
          <w:rFonts w:asciiTheme="minorHAnsi" w:hAnsiTheme="minorHAnsi"/>
        </w:rPr>
      </w:pPr>
    </w:p>
    <w:p w:rsidR="008C2CE5" w:rsidRDefault="008C2CE5" w:rsidP="00044800">
      <w:pPr>
        <w:rPr>
          <w:rFonts w:asciiTheme="minorHAnsi" w:hAnsiTheme="minorHAnsi"/>
        </w:rPr>
      </w:pPr>
      <w:r>
        <w:rPr>
          <w:rFonts w:asciiTheme="minorHAnsi" w:hAnsiTheme="minorHAnsi"/>
        </w:rPr>
        <w:t>-Huck Ford</w:t>
      </w:r>
    </w:p>
    <w:p w:rsidR="008C2CE5" w:rsidRPr="00044800" w:rsidRDefault="008C2CE5" w:rsidP="00044800">
      <w:pPr>
        <w:rPr>
          <w:rFonts w:asciiTheme="minorHAnsi" w:hAnsiTheme="minorHAnsi"/>
        </w:rPr>
      </w:pPr>
      <w:r>
        <w:rPr>
          <w:rFonts w:asciiTheme="minorHAnsi" w:hAnsiTheme="minorHAnsi"/>
        </w:rPr>
        <w:t>Program Director</w:t>
      </w:r>
    </w:p>
    <w:p w:rsidR="008C2CE5" w:rsidRDefault="008C2CE5"/>
    <w:sectPr w:rsidR="008C2CE5" w:rsidSect="008C2CE5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366"/>
    <w:multiLevelType w:val="hybridMultilevel"/>
    <w:tmpl w:val="80B4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800"/>
    <w:rsid w:val="00044800"/>
    <w:rsid w:val="002211F1"/>
    <w:rsid w:val="00232ECB"/>
    <w:rsid w:val="002401D5"/>
    <w:rsid w:val="004178A6"/>
    <w:rsid w:val="00790807"/>
    <w:rsid w:val="007B041F"/>
    <w:rsid w:val="008C2CE5"/>
    <w:rsid w:val="00A8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1188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programdirector</dc:creator>
  <cp:lastModifiedBy>programdirector</cp:lastModifiedBy>
  <cp:revision>1</cp:revision>
  <dcterms:created xsi:type="dcterms:W3CDTF">2015-11-09T16:06:00Z</dcterms:created>
  <dcterms:modified xsi:type="dcterms:W3CDTF">2015-11-09T18:06:00Z</dcterms:modified>
</cp:coreProperties>
</file>